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03" w:rsidRDefault="00931C0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bookmarkStart w:id="0" w:name="_GoBack"/>
      <w:bookmarkEnd w:id="0"/>
      <w:r>
        <w:br/>
      </w:r>
    </w:p>
    <w:p w:rsidR="00931C03" w:rsidRDefault="00931C03">
      <w:pPr>
        <w:pStyle w:val="ConsPlusNormal"/>
        <w:jc w:val="both"/>
        <w:outlineLvl w:val="0"/>
      </w:pPr>
    </w:p>
    <w:p w:rsidR="00931C03" w:rsidRDefault="00931C03">
      <w:pPr>
        <w:pStyle w:val="ConsPlusTitle"/>
        <w:jc w:val="center"/>
        <w:outlineLvl w:val="0"/>
      </w:pPr>
      <w:r>
        <w:t>МИНИСТЕРСТВО СОЦИАЛЬНОГО РАЗВИТИЯ КИРОВСКОЙ ОБЛАСТИ</w:t>
      </w:r>
    </w:p>
    <w:p w:rsidR="00931C03" w:rsidRDefault="00931C03">
      <w:pPr>
        <w:pStyle w:val="ConsPlusTitle"/>
        <w:jc w:val="both"/>
      </w:pPr>
    </w:p>
    <w:p w:rsidR="00931C03" w:rsidRDefault="00931C03">
      <w:pPr>
        <w:pStyle w:val="ConsPlusTitle"/>
        <w:jc w:val="center"/>
      </w:pPr>
      <w:r>
        <w:t>РАСПОРЯЖЕНИЕ</w:t>
      </w:r>
    </w:p>
    <w:p w:rsidR="00931C03" w:rsidRDefault="00931C03">
      <w:pPr>
        <w:pStyle w:val="ConsPlusTitle"/>
        <w:jc w:val="center"/>
      </w:pPr>
      <w:r>
        <w:t>от 29 декабря 2022 г. N 116</w:t>
      </w:r>
    </w:p>
    <w:p w:rsidR="00931C03" w:rsidRDefault="00931C03">
      <w:pPr>
        <w:pStyle w:val="ConsPlusTitle"/>
        <w:jc w:val="both"/>
      </w:pPr>
    </w:p>
    <w:p w:rsidR="00931C03" w:rsidRDefault="00931C03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931C03" w:rsidRDefault="00931C03">
      <w:pPr>
        <w:pStyle w:val="ConsPlusTitle"/>
        <w:jc w:val="center"/>
      </w:pPr>
      <w:r>
        <w:t>ГОСУДАРСТВЕННОЙ УСЛУГИ "ПРЕДОСТАВЛЕНИЕ ЕЖЕМЕСЯЧНОЙ</w:t>
      </w:r>
    </w:p>
    <w:p w:rsidR="00931C03" w:rsidRDefault="00931C03">
      <w:pPr>
        <w:pStyle w:val="ConsPlusTitle"/>
        <w:jc w:val="center"/>
      </w:pPr>
      <w:r>
        <w:t>СОЦИАЛЬНОЙ ВЫПЛАТЫ ЛИЦАМ, УДОСТОЕННЫМ ЗВАНИЯ</w:t>
      </w:r>
    </w:p>
    <w:p w:rsidR="00931C03" w:rsidRDefault="00931C03">
      <w:pPr>
        <w:pStyle w:val="ConsPlusTitle"/>
        <w:jc w:val="center"/>
      </w:pPr>
      <w:r>
        <w:t>"ПОЧЕТНЫЙ ГРАЖДАНИН КИРОВСКОЙ ОБЛАСТИ"</w:t>
      </w: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Normal"/>
        <w:ind w:firstLine="540"/>
        <w:jc w:val="both"/>
      </w:pPr>
      <w:r>
        <w:t xml:space="preserve">В целях исполнения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30.08.2011 N 118/414 "Об административных регламентах предоставления государственных услуг":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4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"Предоставление ежемесячной социальной выплаты лицам, удостоенным звания "Почетный гражданин Кировской области" согласно приложению.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2. Управлению социальных выплат обеспечить исполнение распоряжения кировскими областными государственными казенными учреждениями социальной защиты населения.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министра социального развития Северюхину Н.В.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4. Настоящее распоряжение вступает в силу через десять дней после его официального опубликования.</w:t>
      </w: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Normal"/>
        <w:jc w:val="right"/>
      </w:pPr>
      <w:r>
        <w:t>Министр</w:t>
      </w:r>
    </w:p>
    <w:p w:rsidR="00931C03" w:rsidRDefault="00931C03">
      <w:pPr>
        <w:pStyle w:val="ConsPlusNormal"/>
        <w:jc w:val="right"/>
      </w:pPr>
      <w:r>
        <w:t>социального развития</w:t>
      </w:r>
    </w:p>
    <w:p w:rsidR="00931C03" w:rsidRDefault="00931C03">
      <w:pPr>
        <w:pStyle w:val="ConsPlusNormal"/>
        <w:jc w:val="right"/>
      </w:pPr>
      <w:r>
        <w:t>Кировской области</w:t>
      </w:r>
    </w:p>
    <w:p w:rsidR="00931C03" w:rsidRDefault="00931C03">
      <w:pPr>
        <w:pStyle w:val="ConsPlusNormal"/>
        <w:jc w:val="right"/>
      </w:pPr>
      <w:r>
        <w:t>О.Ю.ШУЛЯТЬЕВА</w:t>
      </w: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Normal"/>
        <w:jc w:val="right"/>
        <w:outlineLvl w:val="0"/>
      </w:pPr>
      <w:r>
        <w:t>Приложение</w:t>
      </w: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Normal"/>
        <w:jc w:val="right"/>
      </w:pPr>
      <w:r>
        <w:t>Утвержден</w:t>
      </w:r>
    </w:p>
    <w:p w:rsidR="00931C03" w:rsidRDefault="00931C03">
      <w:pPr>
        <w:pStyle w:val="ConsPlusNormal"/>
        <w:jc w:val="right"/>
      </w:pPr>
      <w:r>
        <w:t>распоряжением</w:t>
      </w:r>
    </w:p>
    <w:p w:rsidR="00931C03" w:rsidRDefault="00931C03">
      <w:pPr>
        <w:pStyle w:val="ConsPlusNormal"/>
        <w:jc w:val="right"/>
      </w:pPr>
      <w:r>
        <w:t>министерства социального развития</w:t>
      </w:r>
    </w:p>
    <w:p w:rsidR="00931C03" w:rsidRDefault="00931C03">
      <w:pPr>
        <w:pStyle w:val="ConsPlusNormal"/>
        <w:jc w:val="right"/>
      </w:pPr>
      <w:r>
        <w:t>Кировской области</w:t>
      </w:r>
    </w:p>
    <w:p w:rsidR="00931C03" w:rsidRDefault="00931C03">
      <w:pPr>
        <w:pStyle w:val="ConsPlusNormal"/>
        <w:jc w:val="right"/>
      </w:pPr>
      <w:r>
        <w:t>от 29 декабря 2022 г. N 116</w:t>
      </w: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931C03" w:rsidRDefault="00931C03">
      <w:pPr>
        <w:pStyle w:val="ConsPlusTitle"/>
        <w:jc w:val="center"/>
      </w:pPr>
      <w:r>
        <w:t>ПРЕДОСТАВЛЕНИЯ ГОСУДАРСТВЕННОЙ УСЛУГИ "ПРЕДОСТАВЛЕНИЕ</w:t>
      </w:r>
    </w:p>
    <w:p w:rsidR="00931C03" w:rsidRDefault="00931C03">
      <w:pPr>
        <w:pStyle w:val="ConsPlusTitle"/>
        <w:jc w:val="center"/>
      </w:pPr>
      <w:r>
        <w:t>ЕЖЕМЕСЯЧНОЙ СОЦИАЛЬНОЙ ВЫПЛАТЫ ЛИЦАМ, УДОСТОЕННЫМ ЗВАНИЯ</w:t>
      </w:r>
    </w:p>
    <w:p w:rsidR="00931C03" w:rsidRDefault="00931C03">
      <w:pPr>
        <w:pStyle w:val="ConsPlusTitle"/>
        <w:jc w:val="center"/>
      </w:pPr>
      <w:r>
        <w:t>"ПОЧЕТНЫЙ ГРАЖДАНИН КИРОВСКОЙ ОБЛАСТИ"</w:t>
      </w: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Title"/>
        <w:ind w:firstLine="540"/>
        <w:jc w:val="both"/>
        <w:outlineLvl w:val="1"/>
      </w:pPr>
      <w:r>
        <w:t>1. Общие положения.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1.1. Предмет регулирования Административного регламента.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 xml:space="preserve">Административный регламент предоставления государственной услуги "Предоставление </w:t>
      </w:r>
      <w:r>
        <w:lastRenderedPageBreak/>
        <w:t>ежемесячной социальной выплаты лицам, удостоенным звания "Почетный гражданин Кировской области" (далее - Административный регламент) определяет порядок, сроки и последовательность административных процедур (действий), осуществляемых министерством социального развития Кировской области (далее - министерство), по предоставлению государственной услуги "Предоставление ежемесячной социальной выплаты лицам, удостоенным звания "Почетный гражданин Кировской области" (далее - государственная услуга).</w:t>
      </w:r>
      <w:proofErr w:type="gramEnd"/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1.2. Круг заявителей.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Заявителем является лицо, удостоенное звания "Почетный гражданин Кировской области".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bookmarkStart w:id="2" w:name="P44"/>
      <w:bookmarkEnd w:id="2"/>
      <w:r>
        <w:t>1.3. Требования к порядку информирования о предоставлении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1.3.1. 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представляются (размещаются):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непосредственно в министерстве социального развития Кировской области должностным лицом - сотрудником управления социальных выплат министерства (далее - сотрудник министерства), ответственным за предоставление государственной услуги, при личном приеме;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при обращении в письменной форме или в форме электронного документа;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"Интернет"), включая федеральную государственную информационную систему "Федеральный реестр государственных и муниципальных услуг (функций)" по адресу: https://frgu.gosuslugi.ru (далее - федеральный реестр), федеральную государственную информационную систему "Единый портал государственных и муниципальных услуг (функций)" по адресу: http://www.gosuslugi.ru (далее - Единый портал), региональную государственную информационную систему</w:t>
      </w:r>
      <w:proofErr w:type="gramEnd"/>
      <w:r>
        <w:t xml:space="preserve"> "Реестр государственных и муниципальных услуг (функций) Кировской области" по адресу: http://rgu.gosuslugi43.ru (далее - региональный реестр), региональную государственную информационную систему "Портал государственных и муниципальных услуг (функций) Кировской области" по адресу: http://www.gosuslugi43.ru (далее - региональный портал), официальный сайт министерства по адресу: http://www.socialkirov.ru (далее - сайт министерства);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многофункциональных центрах предоставления государственных и муниципальных услуг, являющихся структурными подразделениями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1.3.2. Информация о ходе предоставления государственной услуги предоставляется по телефону или при личном посещении министерства в любое время с момента приема документов. Для получения сведений о ходе предоставления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предоставления государственной услуги находится представленный им пакет документов.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1.3.3. Заявитель, подавший заявление через МФЦ, вправе получить информацию о ходе предоставления государственной услуги с использованием сервиса "Проверка статуса заявки" на официальном сайте МФЦ. О готовности результата предоставления государственной услуги заявитель извещается посредством СМС-сообщения.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1.3.4. При личном обращении и обращении заявителя по телефону для справок сотрудник министерства (сотрудник МФЦ) обязан в открытой и доступной форме предоставить исчерпывающие сведения о предоставлении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1.3.5. Письменное обращение, поступившее в министерство, рассматривается в течение 30 </w:t>
      </w:r>
      <w:r>
        <w:lastRenderedPageBreak/>
        <w:t xml:space="preserve">дней со дня его регистрации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1.3.6. Стенды (вывески), содержащие информацию о графике (режиме) работы министерства, МФЦ, размещаются при входе в здания (помещения) министерства (МФЦ).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1.3.7. Информация о правилах предоставления государственной услуги предоставляется бесплатно.</w:t>
      </w:r>
    </w:p>
    <w:p w:rsidR="00931C03" w:rsidRDefault="00931C03">
      <w:pPr>
        <w:pStyle w:val="ConsPlusTitle"/>
        <w:spacing w:before="220"/>
        <w:ind w:firstLine="540"/>
        <w:jc w:val="both"/>
        <w:outlineLvl w:val="1"/>
      </w:pPr>
      <w:r>
        <w:t>2. Стандарт предоставления государственной услуги.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2.1. Наименование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Наименование государственной услуги - "Предоставление ежемесячной социальной выплаты лицам, удостоенным звания "Почетный гражданин Кировской области".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2.2. Наименование органа исполнительной власти Кировской области, предоставляющего государственную услугу.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Государственная услуга предоставляется министерством бесплатно.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Министерство организует исполнение на территории Кировской области законодательства по предоставлению государственной услуги, формирует свод отчетов по установленным формам.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 xml:space="preserve">Министерство обеспечивает условия доступности для инвалидов объектов (помещений, зданий и иных сооружений) (далее - объекты), а также оказание им необходимой помощи в 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30.07.2015 N 527н "Об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Министерство принимает документы и предоставляет государственную услугу ее получателям путем формирования выплатных документов и направления их в кредитно-финансовое учреждение в пределах территории Российской Федерации.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Зачисление ежемесячной социальной выплаты на счета получателей государственной услуги осуществляется кредитными учреждениями.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государственной власти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области.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r>
        <w:t>Прием заявлений и документов для предоставления министерством государственной услуги в многофункциональных центрах предоставления государственных услуг, являющихся структурными подразделениями МФЦ, осуществляется при наличии соглашения о взаимодействии между министерством и МФЦ в части предоставления данной государственной услуги.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2.3. Описание результата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Конечным результатом предоставления государственной услуги является: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решение о предоставлении ежемесячной социальной выплаты;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решение об отказе в предоставлении ежемесячной социальной выплаты;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решение о прекращении выплаты ежемесячной социальной выплаты.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2.4. Срок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2.4.1. Срок предоставления государственной услуги с момента приема документов до перечисления ежемесячной социальной выплаты в кредитно-финансовые организации не должен превышать 2 месяцев. Решение о предоставлении (об отказе в предоставлении) ежемесячной социальной выплаты принимается министерством не позднее 7 рабочих дней со дня поступления заявления и прилагаемых к нему документов, необходимых в соответствии с </w:t>
      </w:r>
      <w:hyperlink w:anchor="P79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 для принятия указанного решения.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При принятии решения о предоставлении (в том числе при принятии решения об отказе в предоставлении) ежемесячной социальной выплаты министерство использует сведения, содержащиеся в единой государственной информационной системе социального обеспечения (далее - ЕГИССО).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случае отказа в предоставлении ежемесячной социальной выплаты решение министерства направляется заявителю либо в МФЦ (в случае принятия заявления и документов через МФЦ) в течение 5 рабочих дней со дня его принятия с указанием причин отказа.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При устранении причин, послуживших основанием для отказа в предоставлении ежемесячной социальной выплаты, документы для ее предоставления могут быть вновь представлены в министерство (МФЦ) в порядке и сроки, которые установлены действующим законодательством.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2.5. Перечень нормативных правовых актов, регулирующих предоставление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сайте министерства в сети "Интернет", на региональном портале, а также в федеральном реестре и региональном реестре.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bookmarkStart w:id="3" w:name="P79"/>
      <w:bookmarkEnd w:id="3"/>
      <w:r>
        <w:t>2.6. Исчерпывающий перечень документов, необходимых в соответствии с нормативными правовыми актами для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Документы (сведения), необходимые для предоставления ежемесячной социальной выплаты и подлежащие представлению заявителем: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заявление о предоставлении ежемесячной социальной выплаты (далее - заявление) по </w:t>
      </w:r>
      <w:hyperlink r:id="rId10">
        <w:r>
          <w:rPr>
            <w:color w:val="0000FF"/>
          </w:rPr>
          <w:t>форме</w:t>
        </w:r>
      </w:hyperlink>
      <w:r>
        <w:t>, утвержденной постановлением Правительства Кировской области от 25.12.2008 N 157/538 "Об утверждении Положения о порядке предоставления единовременной социальной выплаты и ежемесячной социальной выплаты лицам, которым присвоено звание "Почетный гражданин Кировской области";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копия паспорта или иного документа, удостоверяющего личность заявителя;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копии диплома и удостоверения Почетного гражданина Кировской области.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Документы (сведения), необходимые в соответствии с нормативным правовым актом для предоставления государственной услуги и находящиеся в распоряжении государственных органов, </w:t>
      </w:r>
      <w:r>
        <w:lastRenderedPageBreak/>
        <w:t>органов местного самоуправления муниципальных образований Кировской области и иных органов, участвующих в предоставлении ежемесячной социальной выплаты, отсутствуют.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2.8. Указание на запрет требовать от заявителя представления документов.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Министерство (МФЦ) не вправе требовать от заявителя: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самоуправления, участвующих в предоставлении предусмотренных </w:t>
      </w:r>
      <w:hyperlink r:id="rId11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</w:t>
      </w:r>
      <w:proofErr w:type="gramEnd"/>
      <w:r>
        <w:t xml:space="preserve"> </w:t>
      </w:r>
      <w:proofErr w:type="gramStart"/>
      <w:r>
        <w:t xml:space="preserve">государственных и муниципальных услуг" (далее - Федеральный закон от 27.07.2010 N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2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перечень документов.</w:t>
      </w:r>
      <w:proofErr w:type="gramEnd"/>
      <w: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3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210-ФЗ;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210-ФЗ.</w:t>
      </w:r>
      <w:proofErr w:type="gramEnd"/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2.9. Исчерпывающий перечень оснований для отказа в приеме документов, необходимых для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К основаниям для отказа в приеме документов, необходимых для предоставления ежемесячной социальной выплаты, относится их представление не в полном объеме.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bookmarkStart w:id="4" w:name="P95"/>
      <w:bookmarkEnd w:id="4"/>
      <w:r>
        <w:t>2.10. Исчерпывающий перечень оснований для отказа в предоставлении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К основаниям для отказа в предоставлении ежемесячной социальной выплаты относятся: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представление не в полном объеме документов, указанных в </w:t>
      </w:r>
      <w:hyperlink w:anchor="P79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представление в электронном виде документов, не заверенных электронной подписью заявителя.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lastRenderedPageBreak/>
        <w:t>2.11. Исчерпывающий перечень оснований для приостановления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Исчерпывающий перечень оснований для приостановления ежемесячной социальной выплаты не предусмотрен.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bookmarkStart w:id="5" w:name="P101"/>
      <w:bookmarkEnd w:id="5"/>
      <w:r>
        <w:t>2.12. Исчерпывающий перечень оснований для прекращения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К основаниям для прекращения предоставления ежемесячной социальной выплаты относятся: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лишение получателя звания "Почетный гражданин Кировской области";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смерть получателя.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При принятии решения о прекращении выплаты ежемесячной социальной выплаты могут быть использованы сведения, содержащиеся в ЕГИССО, подтверждающие наличие оснований для прекращения выплаты ежемесячной социальной выплаты, предусмотренных </w:t>
      </w:r>
      <w:hyperlink w:anchor="P10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2.13. Перечень услуг, которые являются необходимыми и обязательными для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Услуги, которые являются необходимыми и обязательными для предоставления ежемесячной социальной выплаты, отсутствуют.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2.14.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Взимание государственной пошлины или иной платы за предоставление государственной услуги не предусмотрено.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Взимание платы за предоставление услуг, которые являются необходимыми и обязательными для предоставления ежемесячной социальной выплаты, не предусмотрено.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2.15. Максимальный срок ожидания в очереди при подаче запроса о предоставлении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заявления составляет 15 минут.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2.16. Срок и порядок регистрации запроса заявителя о предоставлении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Заявление и прилагаемые к нему документы принимаются (в том числе в электронной форме) сотрудником министерства (сотрудником МФЦ, ответственным за прием документов) и регистрируются в установленном порядке в день их представления.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Документы могут быть представлены заявителем лично, его представителем (законным представителем), направлены посредством почтовой, курьерской связи или в виде электронного документа, подписанного электронной подписью заявителя, вид которой установлен законодательством Российской Федерации, с использованием электронных сре</w:t>
      </w:r>
      <w:proofErr w:type="gramStart"/>
      <w:r>
        <w:t>дств св</w:t>
      </w:r>
      <w:proofErr w:type="gramEnd"/>
      <w:r>
        <w:t>язи.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- в соответствии с действующим законодательством.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случае направления необходимых документов посредством почтовой, курьерской связи или в виде электронного документа, подписанного электронной подписью заявителя, с использованием электронных сре</w:t>
      </w:r>
      <w:proofErr w:type="gramStart"/>
      <w:r>
        <w:t>дств св</w:t>
      </w:r>
      <w:proofErr w:type="gramEnd"/>
      <w:r>
        <w:t>язи оригиналы документов в министерство не представляются.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Копии документов, представленные заявителем лично, его представителем (законным представителем), сверяются с оригиналами и заверяются сотрудником министерства (сотрудником МФЦ, ответственным за прием документов). Заявление и прилагаемые к нему документы регистрируются в установленном порядке сотрудником министерства (сотрудником МФЦ, ответственным за прием документов) в день их представления.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2.17. Требования к помещениям, в которых предоставляется государственная услуга.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К помещениям, в которых предоставляется государственная услуга, предъявляются следующие требования: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2.17.1. Прием граждан по вопросам предоставления государственной услуги проводится в специально выделенных для этих целей помещениях.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2.17.2. Помещения для непосредственного взаимодействия специалистов и граждан преимущественно размещаются на нижних этажах здания.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2.17.3. Зал ожидания оборудуется информационными стендами с образцами заполнения заявления и перечнем документов, необходимых для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и возможностей для их размещения в здании.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осуществляется: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оборудование помещения пандусами, специальными ограждениями и перилами с целью обеспечения условий индивидуальной мобильности инвалидов и возможности для их самостоятельного передвижения;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допуск в помещения, где предоставляется государственная услуга, собаки-проводника;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оказание помощи в преодолении барьеров, мешающих получению государственной услуги наравне с другими лицами.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2.17.4. Помещения для предоставления государственной услуги оборудуются противопожарной системой и средствами пожаротушения.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2.17.5. 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сотрудников министерства (МФЦ).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2.17.6. Места для информирования граждан оборудуются информационными стендами, на которых размещается следующая информация: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извлечения из действующего законодательства норм, регулирующих деятельность по предоставлению государственной услуги;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перечень документов, необходимых для предоставления государственной услуги, и требования, предъявляемые к этим документам;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образцы оформления документов, необходимых для предоставления государственной услуги, и требования к ним;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основания для отказа в предоставлении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Заявитель может воспользоваться печатными информационными материалами (брошюрами, буклетами, памятками).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2.17.7. Кабинеты (кабинки) для приема граждан оборудуются информационными табличками с указанием номера кабинета (кабинки), фамилии, имени и отчества (последнее - при наличии) сотрудника министерства.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2.17.8. Рабочее место сотрудника министерства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2.17.9. При организации рабочего места сотрудника министерства предусматривается возможность свободного входа и выхода из помещения.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2.18. Показатели доступности и качества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Показателями доступности и качества предоставления государственной услуги являются: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оптимальный график приема граждан министерством;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предоставлении государственной услуги, в том числе через сайт министерства;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высокий уровень профессиональной подготовки сотрудников министерства;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отсутствие обоснованных жалоб, поступивших в министерство или в Правительство Кировской области, на действия (бездействие) сотрудника министерства при предоставлении государственной услуги;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соблюдение сроков предоставления государственной услуги;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возможность получения государственной услуги в МФЦ (в том числе в полном объеме), в любом территориальном подразделении МФЦ по выбору заявителя (экстерриториальный принцип) посредством запроса о предоставлении нескольких государственных услуг в МФЦ, предусмотренного </w:t>
      </w:r>
      <w:hyperlink r:id="rId16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количество взаимодействий заявителя с сотрудником министерства при предоставлении государственной услуги (взаимодействие заявителя с указанным лицом осуществляется не более одного раза при личном обращении) и отсутствие взаимодействия (в случае подачи документов в электронной форме);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возможность получения информации о ходе предоставления государственной услуги в порядке, указанном в </w:t>
      </w:r>
      <w:hyperlink w:anchor="P44">
        <w:r>
          <w:rPr>
            <w:color w:val="0000FF"/>
          </w:rPr>
          <w:t>пункте 1.3 раздела 1</w:t>
        </w:r>
      </w:hyperlink>
      <w:r>
        <w:t xml:space="preserve"> настоящего Административного регламента.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2.19.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- физического лица: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простой электронной подписью заявителя (представителя заявителя);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 xml:space="preserve">С учетом </w:t>
      </w:r>
      <w:hyperlink r:id="rId18">
        <w:r>
          <w:rPr>
            <w:color w:val="0000FF"/>
          </w:rPr>
          <w:t>Требований</w:t>
        </w:r>
      </w:hyperlink>
      <w:r>
        <w:t xml:space="preserve"> к средствам электронной подписи, утвержденных приказом Федеральной службы безопасности Российской Федерации от 27.12.2011 N 796 "Об утверждении Требований к средствам электронной подписи и Требований к средствам удостоверяющего центра",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>
        <w:t xml:space="preserve"> КС</w:t>
      </w:r>
      <w:proofErr w:type="gramStart"/>
      <w:r>
        <w:t>2</w:t>
      </w:r>
      <w:proofErr w:type="gramEnd"/>
      <w:r>
        <w:t>, КС3, КВ1, КВ2 и КА1.</w:t>
      </w:r>
    </w:p>
    <w:p w:rsidR="00931C03" w:rsidRDefault="00931C03">
      <w:pPr>
        <w:pStyle w:val="ConsPlusTitle"/>
        <w:spacing w:before="220"/>
        <w:ind w:firstLine="540"/>
        <w:jc w:val="both"/>
        <w:outlineLvl w:val="1"/>
      </w:pPr>
      <w: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3.1. Административные процедуры (действия), выполняемые в ходе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3.1.1. Перечень административных процедур (действий) при предоставлении государственной услуги министерством: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"Прием документов для предоставления ежемесячной социальной выплаты, их рассмотрение и проверка";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"Принятие решения о предоставлении (об отказе в предоставлении) ежемесячной социальной выплаты";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"Выплата ежемесячной социальной выплаты";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"Прекращение выплаты ежемесячной социальной выплаты".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3.1.2. Перечень административных процедур (действий) при предоставлении государственной услуги в электронной форме, в том числе с использованием регионального портала: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"Прием документов для предоставления ежемесячной социальной выплаты, их рассмотрение и проверка";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"Принятие решения о предоставлении (об отказе в предоставлении) ежемесячной социальной выплаты";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"Выплата ежемесячной социальной выплаты";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"Прекращение выплаты ежемесячной социальной выплаты".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3.2. Описание последовательности административных действий при приеме заявления и документов для предоставления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"Прием документов для предоставления ежемесячной социальной выплаты, их рассмотрение и проверка" является обращение заявителя, его представителя (законного представителя) с заявлением и документами, необходимыми для предоставления государственной услуги, в министерство.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МФЦ с использованием информационных технологий, предусмотренных </w:t>
      </w:r>
      <w:hyperlink r:id="rId19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</w:t>
      </w:r>
      <w:proofErr w:type="gramEnd"/>
      <w:r>
        <w:t xml:space="preserve"> </w:t>
      </w:r>
      <w:proofErr w:type="gramStart"/>
      <w:r>
        <w:t>технологиях</w:t>
      </w:r>
      <w:proofErr w:type="gramEnd"/>
      <w:r>
        <w:t xml:space="preserve"> и о защите информации".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Сотрудник министерства: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проводит проверку факта получения ежемесячной социальной выплаты по электронной базе данных единой автоматизированной информационной системы социальной защиты населения Кировской области (далее - электронная база данных) и сведений, содержащихся в ЕГИССО;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проверяет наличие документов, представленных самостоятельно гражданином, исходя из соответствующего перечня документов, указанных в </w:t>
      </w:r>
      <w:hyperlink w:anchor="P79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в установленном порядке регистрирует поступившие документы;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при наличии оснований для отказа в приеме документов объясняет заявителю содержание выявленных недостатков в представленных документах, предлагает принять меры к их устранению, отказывает в приеме заявления, возвращает пакет документов заявителю. Недостатки, выявленные при приеме документов, при возможности могут быть устранены заявителем в ходе выполнения указанной административной процедуры.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минут.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bookmarkStart w:id="6" w:name="P183"/>
      <w:bookmarkEnd w:id="6"/>
      <w:r>
        <w:t>3.3. Описание последовательности административных действий при принятии решения о назначении и выплате (об отказе в назначении и выплате)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"Принятие решения о предоставлении (об отказе в предоставлении) ежемесячной социальной выплаты" является поступление сотруднику министерства документов, необходимых для принятия решения о предоставлении (об отказе в предоставлении)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Сотрудник министерства: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проверяет наличие документов исходя из соответствующего перечня документов, указанного в </w:t>
      </w:r>
      <w:hyperlink w:anchor="P79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определяет наличие оснований для предоставления ежемесячной социальной выплаты, готовит проект решения о предоставлении (об отказе в предоставлении)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 xml:space="preserve">В случае отказа в предоставлении ежемесячной социальной выплаты по основаниям, предусмотренным </w:t>
      </w:r>
      <w:hyperlink w:anchor="P95">
        <w:r>
          <w:rPr>
            <w:color w:val="0000FF"/>
          </w:rPr>
          <w:t>пунктом 2.10</w:t>
        </w:r>
      </w:hyperlink>
      <w:r>
        <w:t xml:space="preserve"> настоящего Административного регламента, сотрудник министерства направляет заявителю решение министерства об отказе в предоставлении ежемесячной социальной выплаты в письменной форме по почтовому адресу, указанному в заявлении, или по желанию заявителя на адрес его электронной почты в течение 5 рабочих дней со дня его принятия с указанием причин отказа.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принятие решения о предоставлении (об отказе в предоставлении)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минут.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bookmarkStart w:id="7" w:name="P191"/>
      <w:bookmarkEnd w:id="7"/>
      <w:r>
        <w:t>3.4. Описание последовательности административных действий при выплате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"Выплата ежемесячной социальной выплаты" является принятое решение о предоставлении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Специалист министерства по выплате (далее - специалист по выплате) сверяет все позиции электронной карточки получателя государственной услуги с документами его личного дела, при соответствии информации регистрирует заявку на выплату ежемесячной социальной выплаты и ставит подпись на решении о предоставлении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Специалист по выплате не позднее 3 рабочих дней до окончания месяца осуществляет формирование выплатных документов получателей государственной услуги на очередной месяц и в автоматизированном режиме формирует: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электронные списки получателей государственной услуги в филиалы кредитно-финансовых учреждений с подтверждением списка на бумажном носителе.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Максимальный срок выполнения действия - 2 рабочих дня.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Специалист по выплате по итогам выплаты ежемесячной социальной выплаты на основании получаемых отчетов из кредитно-финансовых учреждений вносит в электронную базу данных информацию о не полученных получателем государственной услуги суммах.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r>
        <w:t>Максимальный срок выполнения действия - 1 рабочий день.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выплата ежемесячной социальной выплаты гражданину через кредитно-финансовое учреждение.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3.5. Описание последовательности административных действий при прекращении выплаты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Основанием для начала выполнения административной процедуры "Прекращение выплаты ежемесячной социальной выплаты" является поступлению сотруднику министерства документов (сведений), влекущих прекращение выплаты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Сотрудник министерства определяет наличие оснований для прекращения выплаты ежемесячной социальной выплаты, готовит решение о прекращении выплаты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Максимальный срок выполнения действия - 2 рабочих дня.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Специалист по выплате по итогам выплаты ежемесячной социальной выплаты на основании получаемых отчетов из кредитно-финансовых учреждений вносит в электронную базу данных информацию о не полученных получателем государственной услуги суммах.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принятие решения о прекращении выплаты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минут.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3.6. Порядок осуществления административных процедур (действий) в электронной форме, в том числе с использованием регионального портала.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3.6.1. Подача заявления и прилагаемых к нему документов в электронной форме осуществляется с использованием регионального портала путем последовательного заполнения всех предлагаемых форм, а также прикрепления к запросу заявления и прилагаемых к нему документов в электронной форме.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r>
        <w:t>единой системы идентификац</w:t>
      </w:r>
      <w:proofErr w:type="gramStart"/>
      <w:r>
        <w:t>ии и ау</w:t>
      </w:r>
      <w:proofErr w:type="gramEnd"/>
      <w: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разделе "Личный кабинет" регионального портала.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3.6.2. Основанием для начала выполнения административной процедуры "Прием документов для предоставления ежемесячной социальной выплаты, их рассмотрение и проверка" в электронной форме является поступление в единую автоматизированную информационную систему социальной защиты населения Кировской области заявления с регионального портала.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Сотрудник министерства: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проводит проверку факта получения ежемесячной социальной выплаты по электронной базе данных и сведений, содержащихся в ЕГИССО;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проверяет наличие электронных копий документов, представленных заявителем, исходя из соответствующего перечня документов, указанного в </w:t>
      </w:r>
      <w:hyperlink w:anchor="P79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электронных копий документов в установленном порядке регистрирует поступившие документы;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при наличии оснований для отказа в приеме электронных копий документов уведомляет заявителя через смену статуса обращения в разделе "Личный кабинет" регионального портала, объясняет содержание выявленных недостатков в представленных документах, предлагает принять меры по их устранению, отказывает в приеме заявления. Недостатки, выявленные при приеме документов, при возможности могут быть устранены заявителем в ходе выполнения указанной административной процедуры.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30 минут.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3.6.3. Порядок выполнения административных процедур "Принятие решения о предоставлении (об отказе в предоставлении) ежемесячной социальной выплаты", "Выплата ежемесячной социальной выплаты" установлен </w:t>
      </w:r>
      <w:hyperlink w:anchor="P183">
        <w:r>
          <w:rPr>
            <w:color w:val="0000FF"/>
          </w:rPr>
          <w:t>пунктами 3.3</w:t>
        </w:r>
      </w:hyperlink>
      <w:r>
        <w:t xml:space="preserve"> - </w:t>
      </w:r>
      <w:hyperlink w:anchor="P191">
        <w:r>
          <w:rPr>
            <w:color w:val="0000FF"/>
          </w:rPr>
          <w:t>3.4</w:t>
        </w:r>
      </w:hyperlink>
      <w:r>
        <w:t xml:space="preserve"> настоящего Административного регламента.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3.7. Порядок исправления допущенных опечаток и (или) ошибок в выданных в результате предоставления государственной услуги документах.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Основанием для исправления допущенных опечаток и (или) ошибок в выданных в результате предоставления государственной услуги документах является получение министерством заявления об исправлении допущенных опечаток и (или)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r>
        <w:t>Заявление об исправлении ошибок представляется в министерство в произвольной форме.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Заявление об исправлении ошибок рассматривается сотрудником министерства в течение 3 рабочих дней </w:t>
      </w:r>
      <w:proofErr w:type="gramStart"/>
      <w:r>
        <w:t>с даты</w:t>
      </w:r>
      <w:proofErr w:type="gramEnd"/>
      <w:r>
        <w:t xml:space="preserve"> его регистрации.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В случае выявления допущенных опечаток и (или) ошибок в выданных в результате предоставления государственной услуги документах сотрудник министерства осуществляет замену указанных документов в срок, не превышающий 5 рабочих дней с даты регистрации заявления об исправлении ошибок.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В случае отсутствия опечаток и (или) ошибок в выданных в результате предоставления государственной услуги документах сотрудник министерства письменно сообщает заявителю об отсутствии таких опечаток и (или) ошибок в срок, не превышающий 5 рабочих дней </w:t>
      </w:r>
      <w:proofErr w:type="gramStart"/>
      <w:r>
        <w:t>с даты регистрации</w:t>
      </w:r>
      <w:proofErr w:type="gramEnd"/>
      <w:r>
        <w:t xml:space="preserve"> заявления об исправлении ошибок.</w:t>
      </w:r>
    </w:p>
    <w:p w:rsidR="00931C03" w:rsidRDefault="00931C03">
      <w:pPr>
        <w:pStyle w:val="ConsPlusTitle"/>
        <w:spacing w:before="220"/>
        <w:ind w:firstLine="540"/>
        <w:jc w:val="both"/>
        <w:outlineLvl w:val="1"/>
      </w:pPr>
      <w:r>
        <w:t>4.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МФЦ.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4.1. Перечень административных процедур (действий), необходимых для предоставления государственной услуги, выполняемых в МФЦ.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Предоставление государственной услуги через МФЦ включает в себя следующие административные процедуры (действия):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"Прием документов для предоставления ежемесячной социальной выплаты, их рассмотрение и проверка";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"Выдача заявителю решения об отказе в предоставлении ежемесячной социальной выплаты".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Информирование заявителя о порядке предоставления государственной услуги в МФЦ </w:t>
      </w:r>
      <w:r>
        <w:lastRenderedPageBreak/>
        <w:t>осуществляется по бесплатному номеру телефона центра телефонного обслуживания МФЦ, при личном посещении МФЦ, а также на официальном сайте МФЦ в сети "Интернет".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графика приема граждан.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Предварительная запись также аннулируется по истечении 15 минут при неявке заявителя к назначенному времени приема.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случае обращения заявителя в МФЦ с запросом о предоставлении нескольких государственных и (или) муниципальных услуг их предоставление возможно на основании комплексного запроса.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в рамках комплексного запроса организуется МФЦ по принципу одного окна с учетом потребности заявителя в предоставлении нескольких государственных и (или) муниципальных услуг в соответствии со </w:t>
      </w:r>
      <w:hyperlink r:id="rId20">
        <w:r>
          <w:rPr>
            <w:color w:val="0000FF"/>
          </w:rPr>
          <w:t>статьей 15.1</w:t>
        </w:r>
      </w:hyperlink>
      <w:r>
        <w:t xml:space="preserve"> Федерального закона от 27.07.2010 N 210-ФЗ.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Заявитель при предоставлении государственной услуги по экстерриториальному принципу имеет право на обращение в любой МФЦ вне зависимости от места регистрации заявителя по месту жительства.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Заявление и прилагаемые к нему документы, поступившие в МФЦ, направляются в министерство.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4.2. Описание последовательности административных действий при приеме заявления и документов для предоставления ежемесячной денежной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Основанием для начала выполнения административной процедуры (действия) "Прием документов для предоставления ежемесячной социальной выплаты, их рассмотрение и проверка" является личное обращение заявителя с документами, необходимыми для предоставления государственной услуги (с предъявлением документа, удостоверяющего личность заявителя или его представителя (законного представителя)), к работнику МФЦ, ответственному за прием и регистрацию документов (далее - работник МФЦ).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r>
        <w:t>Работник МФЦ: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проводит проверку факта получения ежемесячной социальной выплаты по электронной базе данных;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проверяет наличие документов, представленных заявителем, исходя из соответствующего перечня документов, указанного в </w:t>
      </w:r>
      <w:hyperlink w:anchor="P79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в установленном порядке регистрирует поступившие документы;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при наличии оснований для отказа в приеме документов разъясняет заявителю содержание выявленных недостатков, предлагает принять меры к их устранению, отказывает в приеме документов и возвращает их заявителю. Недостатки, выявленные при приеме документов, при возможности могут быть устранены заявителем в ходе выполнения указанной административной процедуры.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Порядок и сроки передачи МФЦ в министерство документов, полученных от заявителя, определяются соглашением о взаимодействии, заключенным между министерством и МФЦ.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Результатом выполнения административной процедуры является регистрация поступивших документов и их направление на дальнейшее рассмотрение в министерство либо отказ в приеме документов.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- 30 минут.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4.3. Описание последовательности административных действий при выдаче заявителю уведомления об отказе в предоставлении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Основанием для начала выполнения административной процедуры (действия) "Выдача заявителю решения об отказе в предоставлении ежемесячной социальной выплаты" является поступление в МФЦ пакета документов и решения министерства об отказе в предоставлении ежемесячной социальной выплаты по основаниям, предусмотренным </w:t>
      </w:r>
      <w:hyperlink w:anchor="P95">
        <w:r>
          <w:rPr>
            <w:color w:val="0000FF"/>
          </w:rPr>
          <w:t>пунктом 2.10</w:t>
        </w:r>
      </w:hyperlink>
      <w:r>
        <w:t xml:space="preserve"> настоящего Административного регламента.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Работник МФЦ осуществляет составление, заверение и выдачу экземпляра электронного документа, направленного министерством по результатам рассмотрения заявления и прилагаемых к нему документов, на бумажном носителе. При подготовке экземпляра электронного документа на бумажном носителе специалист МФЦ обеспечивает: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проверку действительности электронной подписи должностного лица министерства, подписавшего электронный документ;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изготовление экземпляра электронного документа на бумажном носителе и его заверение с использованием печати МФЦ (в случаях, предусмотренных нормативными правовыми актами Российской Федерации, - печати с изображением Государственного герба Российской Федерации);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учет выдачи экземпляров электронных документов на бумажном носителе.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(действия) является выдача заявителю решения об отказе в предоставлении ежемесячной социальной выплаты.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(действия) - 40 минут.</w:t>
      </w:r>
    </w:p>
    <w:p w:rsidR="00931C03" w:rsidRDefault="00931C03">
      <w:pPr>
        <w:pStyle w:val="ConsPlusTitle"/>
        <w:spacing w:before="220"/>
        <w:ind w:firstLine="540"/>
        <w:jc w:val="both"/>
        <w:outlineLvl w:val="1"/>
      </w:pPr>
      <w:r>
        <w:t xml:space="preserve">5.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5.1. Порядок осуществления текущего контроля.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сотрудниками министерства последовательности действий, определенных административными процедурами при предоставлении государственной услуги, а также за принятием им решений осуществляется должностными лицами, ответственными за организацию работы по предоставлению государственной услуги в министерстве.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5.2. Порядок и периодичность осуществления плановых и внеплановых проверок полноты и качества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получателей государственной услуги, подготовку ответов на обращения граждан, содержащие жалобы на решения, действия (бездействие) должностных лиц.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Проверки осуществляются на основании квартальных, полугодовых или годовых планов работы (плановые проверки) или на основании конкретных обращений граждан (внеплановые проверки).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При проверках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Для проведения проверки полноты и качества предоставления государственной услуги может формироваться комиссия, в состав которой включаются специалисты министерства.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Результаты плановой или внеплановой проверки оформляются в виде справки.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5.3. Ответственность должностных лиц министерства за решения и действия (бездействие), принимаемые ими в ходе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Сотрудник министерства несет персональную ответственность за качество информации, предоставляемой им при консультировании граждан, за соблюдение сроков и порядка приема документов для предоставления государственной услуги, за определение оснований для предоставления либо отказа в предоставлении государственной услуги, а также за принятие решения о предоставлении либо об отказе в предоставлении государственной услуги.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 xml:space="preserve">5.4. Порядок и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 со стороны граждан, их объединений и организаций.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ее предоставления и возможности досудебного рассмотрения обращений (жалоб) граждан в ходе предоставления государственной услуги.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Заинтересованные лица в качестве </w:t>
      </w:r>
      <w:proofErr w:type="gramStart"/>
      <w:r>
        <w:t>контроля за</w:t>
      </w:r>
      <w:proofErr w:type="gramEnd"/>
      <w:r>
        <w:t xml:space="preserve"> предоставлением должностными лицами министерства государственной услуги вправе обращаться в министерство, суд, органы прокуратуры. В случае обращения заинтересованных лиц в министерство министр в письменной форме информирует их о мерах, принятых в отношении виновных лиц.</w:t>
      </w:r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>Заявитель имеет право оценить качество предоставления государственной услуги в МФЦ с использованием сети "Интернет" посредством опросного модуля, размещенного на официальном сайте МФЦ, на специализированном сайте "Ваш контроль" (https://vashkontrol.ru), в "Личном кабинете" регионального портала, а также терминала электронной очереди, размещенного в помещении МФЦ, или принять участие в СМС-опросе с помощью устройства подвижной радиотелефонной связи (мобильного телефона) (далее - мобильный телефон).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r>
        <w:t>В случае согласия заявителя на участие в оценке качества предоставления государственной услуги с помощью мобильного телефона сотрудник МФЦ обеспечивает внесение абонентского номера мобильного телефона, предоставленного заявителем, в информационную систему, участвующую в оказании государственных услуг, для последующей передачи данных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931C03" w:rsidRDefault="00931C03">
      <w:pPr>
        <w:pStyle w:val="ConsPlusTitle"/>
        <w:spacing w:before="220"/>
        <w:ind w:firstLine="540"/>
        <w:jc w:val="both"/>
        <w:outlineLvl w:val="1"/>
      </w:pPr>
      <w:r>
        <w:t>6. Досудебный (внесудебный) порядок обжалования решений и действий (бездействия) органа, предоставляющего государственную услугу, его должностных лиц, государственных гражданских служащих Кировской области, предоставляющих государственную услугу, организаций, предусмотренных частью 1.1 статьи 16 Федерального закона от 27.07.2010 N 210-ФЗ, и их работников, а также МФЦ и их работников.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 xml:space="preserve">6.1. </w:t>
      </w:r>
      <w:proofErr w:type="gramStart"/>
      <w: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услуги.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proofErr w:type="gramStart"/>
      <w:r>
        <w:t xml:space="preserve">Заявитель имеет право на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государственную услугу, организаций, предусмотренных </w:t>
      </w:r>
      <w:hyperlink r:id="rId21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(далее - привлекаемая организация), и их работников, а также МФЦ и их работников в ходе предоставления государственной услуги.</w:t>
      </w:r>
      <w:proofErr w:type="gramEnd"/>
    </w:p>
    <w:p w:rsidR="00931C03" w:rsidRDefault="00931C03">
      <w:pPr>
        <w:pStyle w:val="ConsPlusNormal"/>
        <w:spacing w:before="220"/>
        <w:ind w:firstLine="540"/>
        <w:jc w:val="both"/>
      </w:pPr>
      <w:r>
        <w:lastRenderedPageBreak/>
        <w:t>Информирование заявителей о порядке подачи и рассмотрения жалобы осуществляется: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форме электронного документа;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с использованием информационно-телекоммуникационных сетей общего пользования, в том числе сети "Интернет", включая региональный портал, официальный сайт министерства.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6.2.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его должностных лиц либо государственных гражданских служащих Кировской области.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В случае если обжалуются решения сотрудника министерства, жалоба подается непосредственно руководителю органа, предоставляющего государственную услугу, и рассматривается им в установленном порядке.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Жалоба рассматривается МФЦ или привлекаемой организацией, </w:t>
      </w:r>
      <w:proofErr w:type="gramStart"/>
      <w:r>
        <w:t>предоставившими</w:t>
      </w:r>
      <w:proofErr w:type="gramEnd"/>
      <w:r>
        <w:t xml:space="preserve"> государственную услугу, порядок предоставления которой был нарушен вследствие решений и действий (бездействия) должностных лиц и (или) работников МФЦ, привлекаемой организации.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931C03" w:rsidRDefault="00931C03">
      <w:pPr>
        <w:pStyle w:val="ConsPlusTitle"/>
        <w:spacing w:before="220"/>
        <w:ind w:firstLine="540"/>
        <w:jc w:val="both"/>
        <w:outlineLvl w:val="2"/>
      </w:pPr>
      <w:r>
        <w:t>6.3. Порядок подачи и рассмотрения жалоб.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услуги, а также МФЦ и его работников осуществляется в порядке, установленном: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27.07.2010 N 210-ФЗ;</w:t>
      </w:r>
    </w:p>
    <w:p w:rsidR="00931C03" w:rsidRDefault="00931C03">
      <w:pPr>
        <w:pStyle w:val="ConsPlusNormal"/>
        <w:spacing w:before="220"/>
        <w:ind w:firstLine="540"/>
        <w:jc w:val="both"/>
      </w:pPr>
      <w:hyperlink r:id="rId23">
        <w:proofErr w:type="gramStart"/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28.12.2012 N 189/869 "Об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</w:t>
      </w:r>
      <w:proofErr w:type="gramEnd"/>
      <w:r>
        <w:t xml:space="preserve"> их работников, а также многофункциональных центров предоставления государственных и муниципальных услуг и их работников";</w:t>
      </w:r>
    </w:p>
    <w:p w:rsidR="00931C03" w:rsidRDefault="00931C03">
      <w:pPr>
        <w:pStyle w:val="ConsPlusNormal"/>
        <w:spacing w:before="220"/>
        <w:ind w:firstLine="540"/>
        <w:jc w:val="both"/>
      </w:pPr>
      <w:r>
        <w:t>распоряжением Правительства Кировской области от 16.07.2021 N 136.</w:t>
      </w: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Normal"/>
        <w:jc w:val="both"/>
      </w:pPr>
    </w:p>
    <w:p w:rsidR="00931C03" w:rsidRDefault="00931C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5087" w:rsidRPr="00F46249" w:rsidRDefault="00495087" w:rsidP="00F46249"/>
    <w:sectPr w:rsidR="00495087" w:rsidRPr="00F46249" w:rsidSect="003A715B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03"/>
    <w:rsid w:val="00173776"/>
    <w:rsid w:val="0019481A"/>
    <w:rsid w:val="00207027"/>
    <w:rsid w:val="00495087"/>
    <w:rsid w:val="006C6410"/>
    <w:rsid w:val="00931C03"/>
    <w:rsid w:val="00F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C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1C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1C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C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1C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1C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" TargetMode="External"/><Relationship Id="rId13" Type="http://schemas.openxmlformats.org/officeDocument/2006/relationships/hyperlink" Target="https://login.consultant.ru/link/?req=doc&amp;base=LAW&amp;n=453313&amp;dst=290" TargetMode="External"/><Relationship Id="rId18" Type="http://schemas.openxmlformats.org/officeDocument/2006/relationships/hyperlink" Target="https://login.consultant.ru/link/?req=doc&amp;base=LAW&amp;n=416646&amp;dst=100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3313&amp;dst=100352" TargetMode="External"/><Relationship Id="rId7" Type="http://schemas.openxmlformats.org/officeDocument/2006/relationships/hyperlink" Target="https://login.consultant.ru/link/?req=doc&amp;base=RLAW240&amp;n=193925&amp;dst=100244" TargetMode="External"/><Relationship Id="rId12" Type="http://schemas.openxmlformats.org/officeDocument/2006/relationships/hyperlink" Target="https://login.consultant.ru/link/?req=doc&amp;base=LAW&amp;n=453313&amp;dst=43" TargetMode="External"/><Relationship Id="rId17" Type="http://schemas.openxmlformats.org/officeDocument/2006/relationships/hyperlink" Target="https://login.consultant.ru/link/?req=doc&amp;base=LAW&amp;n=442096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3313&amp;dst=244" TargetMode="External"/><Relationship Id="rId20" Type="http://schemas.openxmlformats.org/officeDocument/2006/relationships/hyperlink" Target="https://login.consultant.ru/link/?req=doc&amp;base=LAW&amp;n=453313&amp;dst=2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13&amp;dst=100094" TargetMode="External"/><Relationship Id="rId11" Type="http://schemas.openxmlformats.org/officeDocument/2006/relationships/hyperlink" Target="https://login.consultant.ru/link/?req=doc&amp;base=LAW&amp;n=453313&amp;dst=10001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3313&amp;dst=339" TargetMode="External"/><Relationship Id="rId23" Type="http://schemas.openxmlformats.org/officeDocument/2006/relationships/hyperlink" Target="https://login.consultant.ru/link/?req=doc&amp;base=RLAW240&amp;n=136259" TargetMode="External"/><Relationship Id="rId10" Type="http://schemas.openxmlformats.org/officeDocument/2006/relationships/hyperlink" Target="https://login.consultant.ru/link/?req=doc&amp;base=RLAW240&amp;n=150724&amp;dst=100082" TargetMode="External"/><Relationship Id="rId19" Type="http://schemas.openxmlformats.org/officeDocument/2006/relationships/hyperlink" Target="https://login.consultant.ru/link/?req=doc&amp;base=LAW&amp;n=464157&amp;dst=100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0938" TargetMode="External"/><Relationship Id="rId14" Type="http://schemas.openxmlformats.org/officeDocument/2006/relationships/hyperlink" Target="https://login.consultant.ru/link/?req=doc&amp;base=LAW&amp;n=453313&amp;dst=359" TargetMode="External"/><Relationship Id="rId22" Type="http://schemas.openxmlformats.org/officeDocument/2006/relationships/hyperlink" Target="https://login.consultant.ru/link/?req=doc&amp;base=LAW&amp;n=4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7859</Words>
  <Characters>44798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Вера Анатольевна</dc:creator>
  <cp:lastModifiedBy>Плотникова Вера Анатольевна</cp:lastModifiedBy>
  <cp:revision>1</cp:revision>
  <dcterms:created xsi:type="dcterms:W3CDTF">2024-01-09T13:20:00Z</dcterms:created>
  <dcterms:modified xsi:type="dcterms:W3CDTF">2024-01-09T13:20:00Z</dcterms:modified>
</cp:coreProperties>
</file>